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BF4B" w14:textId="77777777" w:rsidR="00381FCE" w:rsidRPr="00560FE0" w:rsidRDefault="00381FCE" w:rsidP="00381FCE">
      <w:pPr>
        <w:spacing w:after="0"/>
        <w:rPr>
          <w:rFonts w:asciiTheme="majorHAnsi" w:hAnsiTheme="majorHAnsi"/>
          <w:b/>
          <w:lang w:val="en-AU"/>
        </w:rPr>
      </w:pPr>
      <w:r w:rsidRPr="00560FE0">
        <w:rPr>
          <w:rFonts w:asciiTheme="majorHAnsi" w:hAnsiTheme="majorHAnsi"/>
          <w:b/>
          <w:lang w:val="en-AU"/>
        </w:rPr>
        <w:t>Ageing, Sexualities and Place</w:t>
      </w:r>
    </w:p>
    <w:p w14:paraId="7597634E" w14:textId="77777777" w:rsidR="00E24F7F" w:rsidRDefault="00E24F7F" w:rsidP="00381FCE">
      <w:pPr>
        <w:spacing w:after="0"/>
        <w:rPr>
          <w:rFonts w:asciiTheme="majorHAnsi" w:hAnsiTheme="majorHAnsi"/>
          <w:lang w:val="en-AU"/>
        </w:rPr>
      </w:pPr>
    </w:p>
    <w:p w14:paraId="4BC996FB" w14:textId="77777777" w:rsidR="00BA1D80" w:rsidRDefault="00E24F7F" w:rsidP="00381FCE">
      <w:pPr>
        <w:spacing w:after="0"/>
        <w:rPr>
          <w:rFonts w:asciiTheme="majorHAnsi" w:hAnsiTheme="majorHAnsi"/>
          <w:lang w:val="en-AU"/>
        </w:rPr>
      </w:pPr>
      <w:r>
        <w:rPr>
          <w:rFonts w:asciiTheme="majorHAnsi" w:hAnsiTheme="majorHAnsi"/>
          <w:lang w:val="en-AU"/>
        </w:rPr>
        <w:t>Andrew Gorman-Murray</w:t>
      </w:r>
      <w:r w:rsidR="00BA1D80">
        <w:rPr>
          <w:rFonts w:asciiTheme="majorHAnsi" w:hAnsiTheme="majorHAnsi"/>
          <w:lang w:val="en-AU"/>
        </w:rPr>
        <w:t>*</w:t>
      </w:r>
      <w:r>
        <w:rPr>
          <w:rFonts w:asciiTheme="majorHAnsi" w:hAnsiTheme="majorHAnsi"/>
          <w:lang w:val="en-AU"/>
        </w:rPr>
        <w:t>, Valerie De Craene</w:t>
      </w:r>
      <w:r w:rsidR="00BA1D80">
        <w:rPr>
          <w:rFonts w:asciiTheme="majorHAnsi" w:hAnsiTheme="majorHAnsi"/>
          <w:lang w:val="en-AU"/>
        </w:rPr>
        <w:t>#</w:t>
      </w:r>
      <w:r>
        <w:rPr>
          <w:rFonts w:asciiTheme="majorHAnsi" w:hAnsiTheme="majorHAnsi"/>
          <w:lang w:val="en-AU"/>
        </w:rPr>
        <w:t>, Corrinne Sullivan</w:t>
      </w:r>
      <w:r w:rsidR="00BA1D80">
        <w:rPr>
          <w:rFonts w:asciiTheme="majorHAnsi" w:hAnsiTheme="majorHAnsi"/>
          <w:lang w:val="en-AU"/>
        </w:rPr>
        <w:t>*</w:t>
      </w:r>
    </w:p>
    <w:p w14:paraId="0FB1E78A" w14:textId="77777777" w:rsidR="00BA1D80" w:rsidRDefault="00BA1D80" w:rsidP="00381FCE">
      <w:pPr>
        <w:spacing w:after="0"/>
        <w:rPr>
          <w:rFonts w:asciiTheme="majorHAnsi" w:hAnsiTheme="majorHAnsi"/>
          <w:lang w:val="en-AU"/>
        </w:rPr>
      </w:pPr>
      <w:r>
        <w:rPr>
          <w:rFonts w:asciiTheme="majorHAnsi" w:hAnsiTheme="majorHAnsi"/>
          <w:lang w:val="en-AU"/>
        </w:rPr>
        <w:t>*Geography, Tourism and Planning, Western Sydney University, Sydney, Australia</w:t>
      </w:r>
    </w:p>
    <w:p w14:paraId="370C5022" w14:textId="77777777" w:rsidR="001F3F1B" w:rsidRPr="00BB30E4" w:rsidRDefault="00BA1D80" w:rsidP="00BB30E4">
      <w:pPr>
        <w:spacing w:after="0"/>
        <w:rPr>
          <w:rFonts w:asciiTheme="majorHAnsi" w:hAnsiTheme="majorHAnsi"/>
          <w:lang w:val="en-AU"/>
        </w:rPr>
      </w:pPr>
      <w:r>
        <w:rPr>
          <w:rFonts w:asciiTheme="majorHAnsi" w:hAnsiTheme="majorHAnsi"/>
          <w:lang w:val="en-AU"/>
        </w:rPr>
        <w:t>#</w:t>
      </w:r>
      <w:r w:rsidR="00BB30E4">
        <w:rPr>
          <w:rFonts w:asciiTheme="majorHAnsi" w:hAnsiTheme="majorHAnsi"/>
          <w:lang w:val="en-AU"/>
        </w:rPr>
        <w:t xml:space="preserve"> </w:t>
      </w:r>
      <w:r w:rsidR="00BB30E4" w:rsidRPr="00BB30E4">
        <w:rPr>
          <w:rFonts w:asciiTheme="majorHAnsi" w:hAnsiTheme="majorHAnsi"/>
          <w:lang w:val="en-AU"/>
        </w:rPr>
        <w:t>Cosmopolis, VUB &amp; Geography, Ghent University</w:t>
      </w:r>
      <w:r w:rsidR="00BB30E4">
        <w:rPr>
          <w:rFonts w:asciiTheme="majorHAnsi" w:hAnsiTheme="majorHAnsi"/>
          <w:lang w:val="en-AU"/>
        </w:rPr>
        <w:t>, Belgium</w:t>
      </w:r>
    </w:p>
    <w:p w14:paraId="6E6AE843" w14:textId="77777777" w:rsidR="00381FCE" w:rsidRDefault="00381FCE" w:rsidP="00381FCE">
      <w:pPr>
        <w:spacing w:after="0"/>
        <w:rPr>
          <w:rFonts w:asciiTheme="majorHAnsi" w:hAnsiTheme="majorHAnsi"/>
          <w:lang w:val="en-AU"/>
        </w:rPr>
      </w:pPr>
    </w:p>
    <w:p w14:paraId="165D5039" w14:textId="77777777" w:rsidR="0049594D" w:rsidRPr="00B418FA" w:rsidRDefault="00381FCE" w:rsidP="00B418FA">
      <w:pPr>
        <w:spacing w:after="0"/>
        <w:jc w:val="both"/>
        <w:rPr>
          <w:rFonts w:asciiTheme="majorHAnsi" w:hAnsiTheme="majorHAnsi" w:cstheme="majorHAnsi"/>
          <w:lang w:val="en-AU"/>
        </w:rPr>
      </w:pPr>
      <w:r w:rsidRPr="00B418FA">
        <w:rPr>
          <w:rFonts w:asciiTheme="majorHAnsi" w:hAnsiTheme="majorHAnsi" w:cstheme="majorHAnsi"/>
          <w:lang w:val="en-AU"/>
        </w:rPr>
        <w:t xml:space="preserve">How do we understand the relationships between sexualities, spaces and places in a context of ageing? Such work, to date, has been limited within geographies of sexualities. Research into demographic intersections within geographies of sexualities has tended to focus on gender, race and ethnicity. Where age has been considered, the focus has been on youth. But we now live in an ageing world, particularly in the Global North, which has serious implications for configurations of space and access to resources. Ageing is therefore a critical challenge in the contemporary world. This is equally true for LGBTIQ+ people, perhaps especially so given the ‘youth focus’ of many queer cultures. How do LGTBIQ+ people experience ageing, particularly in relation to space and place? How are these experiences differentiated by intersections such as gender, </w:t>
      </w:r>
      <w:r w:rsidR="00A66F4D" w:rsidRPr="00B418FA">
        <w:rPr>
          <w:rFonts w:asciiTheme="majorHAnsi" w:hAnsiTheme="majorHAnsi" w:cstheme="majorHAnsi"/>
          <w:lang w:val="en-AU"/>
        </w:rPr>
        <w:t xml:space="preserve">class, </w:t>
      </w:r>
      <w:r w:rsidRPr="00B418FA">
        <w:rPr>
          <w:rFonts w:asciiTheme="majorHAnsi" w:hAnsiTheme="majorHAnsi" w:cstheme="majorHAnsi"/>
          <w:lang w:val="en-AU"/>
        </w:rPr>
        <w:t>race, ethnicity</w:t>
      </w:r>
      <w:r w:rsidR="00A66F4D" w:rsidRPr="00B418FA">
        <w:rPr>
          <w:rFonts w:asciiTheme="majorHAnsi" w:hAnsiTheme="majorHAnsi" w:cstheme="majorHAnsi"/>
          <w:lang w:val="en-AU"/>
        </w:rPr>
        <w:t>, disability</w:t>
      </w:r>
      <w:r w:rsidRPr="00B418FA">
        <w:rPr>
          <w:rFonts w:asciiTheme="majorHAnsi" w:hAnsiTheme="majorHAnsi" w:cstheme="majorHAnsi"/>
          <w:lang w:val="en-AU"/>
        </w:rPr>
        <w:t xml:space="preserve"> and, critically, location? Simultaneously, very little work has considered heterosexuality and ageing in relation to space and place; the focus has largely been on gendered differences for older men and women.</w:t>
      </w:r>
      <w:r w:rsidR="0049594D" w:rsidRPr="00B418FA">
        <w:rPr>
          <w:rFonts w:asciiTheme="majorHAnsi" w:hAnsiTheme="majorHAnsi" w:cstheme="majorHAnsi"/>
          <w:lang w:val="en-AU"/>
        </w:rPr>
        <w:t xml:space="preserve"> In response, this session seeks papers that speak to the challenge of ageing, sexualities and place. Some possible topics include:</w:t>
      </w:r>
    </w:p>
    <w:p w14:paraId="14DB542E" w14:textId="77777777" w:rsidR="0049594D" w:rsidRPr="00B418FA" w:rsidRDefault="0049594D" w:rsidP="00B418FA">
      <w:pPr>
        <w:spacing w:after="0"/>
        <w:jc w:val="both"/>
        <w:rPr>
          <w:rFonts w:asciiTheme="majorHAnsi" w:hAnsiTheme="majorHAnsi" w:cstheme="majorHAnsi"/>
          <w:lang w:val="en-AU"/>
        </w:rPr>
      </w:pPr>
    </w:p>
    <w:p w14:paraId="3D392867" w14:textId="77777777" w:rsidR="0049594D" w:rsidRPr="00B418FA" w:rsidRDefault="0049594D" w:rsidP="00B418FA">
      <w:pPr>
        <w:pStyle w:val="ListParagraph"/>
        <w:numPr>
          <w:ilvl w:val="0"/>
          <w:numId w:val="1"/>
        </w:numPr>
        <w:spacing w:after="0"/>
        <w:jc w:val="both"/>
        <w:rPr>
          <w:rFonts w:asciiTheme="majorHAnsi" w:hAnsiTheme="majorHAnsi" w:cstheme="majorHAnsi"/>
          <w:lang w:val="en-AU"/>
        </w:rPr>
      </w:pPr>
      <w:r w:rsidRPr="00B418FA">
        <w:rPr>
          <w:rFonts w:asciiTheme="majorHAnsi" w:hAnsiTheme="majorHAnsi" w:cstheme="majorHAnsi"/>
          <w:lang w:val="en-AU"/>
        </w:rPr>
        <w:t>Ageing-in-place for LGBITQ+ people</w:t>
      </w:r>
    </w:p>
    <w:p w14:paraId="54CFBA07" w14:textId="77777777" w:rsidR="0049594D" w:rsidRPr="00B418FA" w:rsidRDefault="0049594D" w:rsidP="00B418FA">
      <w:pPr>
        <w:pStyle w:val="ListParagraph"/>
        <w:numPr>
          <w:ilvl w:val="0"/>
          <w:numId w:val="1"/>
        </w:numPr>
        <w:spacing w:after="0"/>
        <w:jc w:val="both"/>
        <w:rPr>
          <w:rFonts w:asciiTheme="majorHAnsi" w:hAnsiTheme="majorHAnsi" w:cstheme="majorHAnsi"/>
          <w:lang w:val="en-AU"/>
        </w:rPr>
      </w:pPr>
      <w:r w:rsidRPr="00B418FA">
        <w:rPr>
          <w:rFonts w:asciiTheme="majorHAnsi" w:hAnsiTheme="majorHAnsi" w:cstheme="majorHAnsi"/>
          <w:lang w:val="en-AU"/>
        </w:rPr>
        <w:t>LGBTIQ+ experiences of aged-care facilities and services</w:t>
      </w:r>
    </w:p>
    <w:p w14:paraId="40208ABD" w14:textId="77777777" w:rsidR="00A66F4D" w:rsidRPr="00B418FA" w:rsidRDefault="00A66F4D" w:rsidP="00B418FA">
      <w:pPr>
        <w:pStyle w:val="ListParagraph"/>
        <w:numPr>
          <w:ilvl w:val="0"/>
          <w:numId w:val="1"/>
        </w:numPr>
        <w:spacing w:after="0"/>
        <w:jc w:val="both"/>
        <w:rPr>
          <w:rFonts w:asciiTheme="majorHAnsi" w:hAnsiTheme="majorHAnsi" w:cstheme="majorHAnsi"/>
          <w:lang w:val="en-AU"/>
        </w:rPr>
      </w:pPr>
      <w:r w:rsidRPr="00B418FA">
        <w:rPr>
          <w:rFonts w:asciiTheme="majorHAnsi" w:hAnsiTheme="majorHAnsi" w:cstheme="majorHAnsi"/>
          <w:lang w:val="en-AU"/>
        </w:rPr>
        <w:t>Generational change and gay districts</w:t>
      </w:r>
    </w:p>
    <w:p w14:paraId="3B775997" w14:textId="77777777" w:rsidR="00A66F4D" w:rsidRPr="00B418FA" w:rsidRDefault="00A66F4D" w:rsidP="00B418FA">
      <w:pPr>
        <w:pStyle w:val="ListParagraph"/>
        <w:numPr>
          <w:ilvl w:val="0"/>
          <w:numId w:val="1"/>
        </w:numPr>
        <w:spacing w:after="0"/>
        <w:jc w:val="both"/>
        <w:rPr>
          <w:rFonts w:asciiTheme="majorHAnsi" w:hAnsiTheme="majorHAnsi" w:cstheme="majorHAnsi"/>
          <w:lang w:val="en-AU"/>
        </w:rPr>
      </w:pPr>
      <w:r w:rsidRPr="00B418FA">
        <w:rPr>
          <w:rFonts w:asciiTheme="majorHAnsi" w:hAnsiTheme="majorHAnsi" w:cstheme="majorHAnsi"/>
          <w:lang w:val="en-AU"/>
        </w:rPr>
        <w:t>Intersectional differences in LGBTIQ+ ageing: e.g. gender, race, ethnicity, class, religion, disability, etc</w:t>
      </w:r>
    </w:p>
    <w:p w14:paraId="6CB4C307" w14:textId="77777777" w:rsidR="00A66F4D" w:rsidRPr="00B418FA" w:rsidRDefault="00A66F4D" w:rsidP="00B418FA">
      <w:pPr>
        <w:pStyle w:val="ListParagraph"/>
        <w:numPr>
          <w:ilvl w:val="0"/>
          <w:numId w:val="1"/>
        </w:numPr>
        <w:spacing w:after="0"/>
        <w:jc w:val="both"/>
        <w:rPr>
          <w:rFonts w:asciiTheme="majorHAnsi" w:hAnsiTheme="majorHAnsi" w:cstheme="majorHAnsi"/>
          <w:lang w:val="en-AU"/>
        </w:rPr>
      </w:pPr>
      <w:r w:rsidRPr="00B418FA">
        <w:rPr>
          <w:rFonts w:asciiTheme="majorHAnsi" w:hAnsiTheme="majorHAnsi" w:cstheme="majorHAnsi"/>
          <w:lang w:val="en-AU"/>
        </w:rPr>
        <w:t>Locational differences in LGBTIQ+ ageing: e.g. cross-national, rural/urban</w:t>
      </w:r>
    </w:p>
    <w:p w14:paraId="6DAAE731" w14:textId="77777777" w:rsidR="00A66F4D" w:rsidRPr="00B418FA" w:rsidRDefault="00A66F4D" w:rsidP="00B418FA">
      <w:pPr>
        <w:pStyle w:val="ListParagraph"/>
        <w:numPr>
          <w:ilvl w:val="0"/>
          <w:numId w:val="1"/>
        </w:numPr>
        <w:spacing w:after="0"/>
        <w:jc w:val="both"/>
        <w:rPr>
          <w:rFonts w:asciiTheme="majorHAnsi" w:hAnsiTheme="majorHAnsi" w:cstheme="majorHAnsi"/>
          <w:lang w:val="en-AU"/>
        </w:rPr>
      </w:pPr>
      <w:r w:rsidRPr="00B418FA">
        <w:rPr>
          <w:rFonts w:asciiTheme="majorHAnsi" w:hAnsiTheme="majorHAnsi" w:cstheme="majorHAnsi"/>
          <w:lang w:val="en-AU"/>
        </w:rPr>
        <w:t>Trans* experiences of ageing and place</w:t>
      </w:r>
    </w:p>
    <w:p w14:paraId="5074222F" w14:textId="77777777" w:rsidR="00A66F4D" w:rsidRPr="00B418FA" w:rsidRDefault="00A66F4D" w:rsidP="00B418FA">
      <w:pPr>
        <w:pStyle w:val="ListParagraph"/>
        <w:numPr>
          <w:ilvl w:val="0"/>
          <w:numId w:val="1"/>
        </w:numPr>
        <w:spacing w:after="0"/>
        <w:jc w:val="both"/>
        <w:rPr>
          <w:rFonts w:asciiTheme="majorHAnsi" w:hAnsiTheme="majorHAnsi" w:cstheme="majorHAnsi"/>
          <w:lang w:val="en-AU"/>
        </w:rPr>
      </w:pPr>
      <w:r w:rsidRPr="00B418FA">
        <w:rPr>
          <w:rFonts w:asciiTheme="majorHAnsi" w:hAnsiTheme="majorHAnsi" w:cstheme="majorHAnsi"/>
          <w:lang w:val="en-AU"/>
        </w:rPr>
        <w:t>LGBTIQ+ retirement migration</w:t>
      </w:r>
    </w:p>
    <w:p w14:paraId="125047C2" w14:textId="77777777" w:rsidR="00A66F4D" w:rsidRPr="00B418FA" w:rsidRDefault="00A66F4D" w:rsidP="00B418FA">
      <w:pPr>
        <w:pStyle w:val="ListParagraph"/>
        <w:numPr>
          <w:ilvl w:val="0"/>
          <w:numId w:val="1"/>
        </w:numPr>
        <w:spacing w:after="0"/>
        <w:jc w:val="both"/>
        <w:rPr>
          <w:rFonts w:asciiTheme="majorHAnsi" w:hAnsiTheme="majorHAnsi" w:cstheme="majorHAnsi"/>
          <w:lang w:val="en-AU"/>
        </w:rPr>
      </w:pPr>
      <w:r w:rsidRPr="00B418FA">
        <w:rPr>
          <w:rFonts w:asciiTheme="majorHAnsi" w:hAnsiTheme="majorHAnsi" w:cstheme="majorHAnsi"/>
          <w:lang w:val="en-AU"/>
        </w:rPr>
        <w:t>Older LGBTIQ+ people and digital spaces</w:t>
      </w:r>
    </w:p>
    <w:p w14:paraId="2CDD996C" w14:textId="77777777" w:rsidR="00E24F7F" w:rsidRPr="00B418FA" w:rsidRDefault="00A66F4D" w:rsidP="00B418FA">
      <w:pPr>
        <w:pStyle w:val="ListParagraph"/>
        <w:numPr>
          <w:ilvl w:val="0"/>
          <w:numId w:val="1"/>
        </w:numPr>
        <w:spacing w:after="0"/>
        <w:jc w:val="both"/>
        <w:rPr>
          <w:rFonts w:asciiTheme="majorHAnsi" w:hAnsiTheme="majorHAnsi" w:cstheme="majorHAnsi"/>
          <w:lang w:val="en-AU"/>
        </w:rPr>
      </w:pPr>
      <w:r w:rsidRPr="00B418FA">
        <w:rPr>
          <w:rFonts w:asciiTheme="majorHAnsi" w:hAnsiTheme="majorHAnsi" w:cstheme="majorHAnsi"/>
          <w:lang w:val="en-AU"/>
        </w:rPr>
        <w:t>Heterosexuality and ageing</w:t>
      </w:r>
    </w:p>
    <w:p w14:paraId="4C5383B3" w14:textId="77777777" w:rsidR="006D4DA3" w:rsidRPr="00B418FA" w:rsidRDefault="00E24F7F" w:rsidP="00B418FA">
      <w:pPr>
        <w:pStyle w:val="ListParagraph"/>
        <w:numPr>
          <w:ilvl w:val="0"/>
          <w:numId w:val="1"/>
        </w:numPr>
        <w:spacing w:after="0"/>
        <w:jc w:val="both"/>
        <w:rPr>
          <w:rFonts w:asciiTheme="majorHAnsi" w:hAnsiTheme="majorHAnsi" w:cstheme="majorHAnsi"/>
          <w:lang w:val="en-AU"/>
        </w:rPr>
      </w:pPr>
      <w:proofErr w:type="spellStart"/>
      <w:r w:rsidRPr="00B418FA">
        <w:rPr>
          <w:rFonts w:asciiTheme="majorHAnsi" w:hAnsiTheme="majorHAnsi" w:cstheme="majorHAnsi"/>
          <w:lang w:val="en-AU"/>
        </w:rPr>
        <w:t>Normativities</w:t>
      </w:r>
      <w:proofErr w:type="spellEnd"/>
      <w:r w:rsidRPr="00B418FA">
        <w:rPr>
          <w:rFonts w:asciiTheme="majorHAnsi" w:hAnsiTheme="majorHAnsi" w:cstheme="majorHAnsi"/>
          <w:lang w:val="en-AU"/>
        </w:rPr>
        <w:t xml:space="preserve"> related to sex at old age (e.g. asexuality)</w:t>
      </w:r>
    </w:p>
    <w:p w14:paraId="3AF03E19" w14:textId="77777777" w:rsidR="006D4DA3" w:rsidRPr="00B418FA" w:rsidRDefault="006D4DA3" w:rsidP="00B418FA">
      <w:pPr>
        <w:spacing w:after="0"/>
        <w:jc w:val="both"/>
        <w:rPr>
          <w:rFonts w:asciiTheme="majorHAnsi" w:hAnsiTheme="majorHAnsi" w:cstheme="majorHAnsi"/>
          <w:lang w:val="en-AU"/>
        </w:rPr>
      </w:pPr>
    </w:p>
    <w:p w14:paraId="2D8B1748" w14:textId="3F89BEA9" w:rsidR="004C76FA" w:rsidRDefault="006D4DA3" w:rsidP="00B418FA">
      <w:pPr>
        <w:spacing w:after="0"/>
        <w:jc w:val="both"/>
        <w:rPr>
          <w:rFonts w:asciiTheme="majorHAnsi" w:hAnsiTheme="majorHAnsi" w:cstheme="majorHAnsi"/>
          <w:color w:val="201F1E"/>
          <w:shd w:val="clear" w:color="auto" w:fill="FFFFFF"/>
        </w:rPr>
      </w:pPr>
      <w:r w:rsidRPr="00B418FA">
        <w:rPr>
          <w:rFonts w:asciiTheme="majorHAnsi" w:hAnsiTheme="majorHAnsi" w:cstheme="majorHAnsi"/>
          <w:lang w:val="en-AU"/>
        </w:rPr>
        <w:t xml:space="preserve">Please send abstracts (200 words) to </w:t>
      </w:r>
      <w:hyperlink r:id="rId5" w:history="1">
        <w:r w:rsidRPr="00B418FA">
          <w:rPr>
            <w:rStyle w:val="Hyperlink"/>
            <w:rFonts w:asciiTheme="majorHAnsi" w:hAnsiTheme="majorHAnsi" w:cstheme="majorHAnsi"/>
            <w:lang w:val="en-AU"/>
          </w:rPr>
          <w:t>a.gorman-murray@westernsydney.edu.au</w:t>
        </w:r>
      </w:hyperlink>
      <w:r w:rsidRPr="00B418FA">
        <w:rPr>
          <w:rFonts w:asciiTheme="majorHAnsi" w:hAnsiTheme="majorHAnsi" w:cstheme="majorHAnsi"/>
          <w:lang w:val="en-AU"/>
        </w:rPr>
        <w:t xml:space="preserve">, </w:t>
      </w:r>
      <w:hyperlink r:id="rId6" w:tgtFrame="_blank" w:history="1">
        <w:r w:rsidRPr="00B418FA">
          <w:rPr>
            <w:rStyle w:val="Hyperlink"/>
            <w:rFonts w:asciiTheme="majorHAnsi" w:hAnsiTheme="majorHAnsi" w:cstheme="majorHAnsi"/>
            <w:bdr w:val="none" w:sz="0" w:space="0" w:color="auto" w:frame="1"/>
          </w:rPr>
          <w:t>valerie.decraene@ugent.be</w:t>
        </w:r>
      </w:hyperlink>
      <w:r w:rsidRPr="00B418FA">
        <w:rPr>
          <w:rFonts w:asciiTheme="majorHAnsi" w:hAnsiTheme="majorHAnsi" w:cstheme="majorHAnsi"/>
          <w:color w:val="201F1E"/>
          <w:shd w:val="clear" w:color="auto" w:fill="FFFFFF"/>
        </w:rPr>
        <w:t xml:space="preserve"> </w:t>
      </w:r>
      <w:r w:rsidR="00B418FA">
        <w:rPr>
          <w:rFonts w:asciiTheme="majorHAnsi" w:hAnsiTheme="majorHAnsi" w:cstheme="majorHAnsi"/>
          <w:color w:val="201F1E"/>
          <w:shd w:val="clear" w:color="auto" w:fill="FFFFFF"/>
        </w:rPr>
        <w:t>AND</w:t>
      </w:r>
      <w:r w:rsidRPr="00B418FA">
        <w:rPr>
          <w:rFonts w:asciiTheme="majorHAnsi" w:hAnsiTheme="majorHAnsi" w:cstheme="majorHAnsi"/>
          <w:color w:val="201F1E"/>
          <w:shd w:val="clear" w:color="auto" w:fill="FFFFFF"/>
        </w:rPr>
        <w:t xml:space="preserve"> </w:t>
      </w:r>
      <w:hyperlink r:id="rId7" w:history="1">
        <w:r w:rsidRPr="00B418FA">
          <w:rPr>
            <w:rStyle w:val="Hyperlink"/>
            <w:rFonts w:asciiTheme="majorHAnsi" w:hAnsiTheme="majorHAnsi" w:cstheme="majorHAnsi"/>
            <w:shd w:val="clear" w:color="auto" w:fill="FFFFFF"/>
          </w:rPr>
          <w:t>corrinne.sullivan@westernsydney.edu.au</w:t>
        </w:r>
      </w:hyperlink>
      <w:r w:rsidRPr="00B418FA">
        <w:rPr>
          <w:rFonts w:asciiTheme="majorHAnsi" w:hAnsiTheme="majorHAnsi" w:cstheme="majorHAnsi"/>
          <w:color w:val="201F1E"/>
          <w:shd w:val="clear" w:color="auto" w:fill="FFFFFF"/>
        </w:rPr>
        <w:t xml:space="preserve"> </w:t>
      </w:r>
      <w:r w:rsidR="00B418FA">
        <w:rPr>
          <w:rFonts w:asciiTheme="majorHAnsi" w:hAnsiTheme="majorHAnsi" w:cstheme="majorHAnsi"/>
          <w:color w:val="201F1E"/>
          <w:shd w:val="clear" w:color="auto" w:fill="FFFFFF"/>
        </w:rPr>
        <w:t>by March 24</w:t>
      </w:r>
      <w:r w:rsidR="00B418FA" w:rsidRPr="00B418FA">
        <w:rPr>
          <w:rFonts w:asciiTheme="majorHAnsi" w:hAnsiTheme="majorHAnsi" w:cstheme="majorHAnsi"/>
          <w:color w:val="201F1E"/>
          <w:shd w:val="clear" w:color="auto" w:fill="FFFFFF"/>
          <w:vertAlign w:val="superscript"/>
        </w:rPr>
        <w:t>th</w:t>
      </w:r>
      <w:r w:rsidR="00B418FA">
        <w:rPr>
          <w:rFonts w:asciiTheme="majorHAnsi" w:hAnsiTheme="majorHAnsi" w:cstheme="majorHAnsi"/>
          <w:color w:val="201F1E"/>
          <w:shd w:val="clear" w:color="auto" w:fill="FFFFFF"/>
        </w:rPr>
        <w:t xml:space="preserve"> 2022. </w:t>
      </w:r>
    </w:p>
    <w:p w14:paraId="65B08229" w14:textId="3F7E5C06" w:rsidR="00B418FA" w:rsidRDefault="00B418FA" w:rsidP="00B418FA">
      <w:pPr>
        <w:spacing w:after="0"/>
        <w:jc w:val="both"/>
        <w:rPr>
          <w:rFonts w:asciiTheme="majorHAnsi" w:hAnsiTheme="majorHAnsi" w:cstheme="majorHAnsi"/>
          <w:color w:val="201F1E"/>
          <w:shd w:val="clear" w:color="auto" w:fill="FFFFFF"/>
        </w:rPr>
      </w:pPr>
    </w:p>
    <w:p w14:paraId="6D9D390E" w14:textId="59CD698F" w:rsidR="00B418FA" w:rsidRDefault="00B418FA" w:rsidP="00B418FA">
      <w:pPr>
        <w:spacing w:after="0"/>
        <w:jc w:val="both"/>
        <w:rPr>
          <w:rFonts w:asciiTheme="majorHAnsi" w:hAnsiTheme="majorHAnsi" w:cstheme="majorHAnsi"/>
          <w:color w:val="201F1E"/>
          <w:shd w:val="clear" w:color="auto" w:fill="FFFFFF"/>
        </w:rPr>
      </w:pPr>
      <w:r>
        <w:rPr>
          <w:rFonts w:asciiTheme="majorHAnsi" w:hAnsiTheme="majorHAnsi" w:cstheme="majorHAnsi"/>
          <w:color w:val="201F1E"/>
          <w:shd w:val="clear" w:color="auto" w:fill="FFFFFF"/>
        </w:rPr>
        <w:t xml:space="preserve">More information on the conference can be found here: </w:t>
      </w:r>
      <w:hyperlink r:id="rId8" w:history="1">
        <w:r w:rsidRPr="000B48E4">
          <w:rPr>
            <w:rStyle w:val="Hyperlink"/>
            <w:rFonts w:asciiTheme="majorHAnsi" w:hAnsiTheme="majorHAnsi" w:cstheme="majorHAnsi"/>
            <w:shd w:val="clear" w:color="auto" w:fill="FFFFFF"/>
          </w:rPr>
          <w:t>https://2022.egsconference.com/</w:t>
        </w:r>
      </w:hyperlink>
    </w:p>
    <w:p w14:paraId="095D3D7B" w14:textId="22001565" w:rsidR="00B418FA" w:rsidRDefault="00B418FA" w:rsidP="00B418FA">
      <w:pPr>
        <w:spacing w:after="0"/>
        <w:jc w:val="both"/>
        <w:rPr>
          <w:rFonts w:asciiTheme="majorHAnsi" w:hAnsiTheme="majorHAnsi" w:cstheme="majorHAnsi"/>
          <w:color w:val="201F1E"/>
          <w:shd w:val="clear" w:color="auto" w:fill="FFFFFF"/>
        </w:rPr>
      </w:pPr>
    </w:p>
    <w:p w14:paraId="784176B7" w14:textId="37FD5972" w:rsidR="00B418FA" w:rsidRPr="00B418FA" w:rsidRDefault="00B418FA" w:rsidP="00B418FA">
      <w:pPr>
        <w:spacing w:after="0"/>
        <w:jc w:val="both"/>
        <w:rPr>
          <w:rFonts w:asciiTheme="majorHAnsi" w:hAnsiTheme="majorHAnsi" w:cstheme="majorHAnsi"/>
          <w:color w:val="201F1E"/>
          <w:shd w:val="clear" w:color="auto" w:fill="FFFFFF"/>
        </w:rPr>
      </w:pPr>
      <w:r>
        <w:rPr>
          <w:rFonts w:asciiTheme="majorHAnsi" w:hAnsiTheme="majorHAnsi" w:cstheme="majorHAnsi"/>
          <w:color w:val="201F1E"/>
          <w:shd w:val="clear" w:color="auto" w:fill="FFFFFF"/>
        </w:rPr>
        <w:t xml:space="preserve">Please do not hesitate to get in touch with one of us should you have any questions or comments. </w:t>
      </w:r>
    </w:p>
    <w:p w14:paraId="4C08E299" w14:textId="77777777" w:rsidR="004C76FA" w:rsidRPr="00B418FA" w:rsidRDefault="004C76FA" w:rsidP="00B418FA">
      <w:pPr>
        <w:spacing w:after="0"/>
        <w:jc w:val="both"/>
        <w:rPr>
          <w:rFonts w:asciiTheme="majorHAnsi" w:hAnsiTheme="majorHAnsi" w:cstheme="majorHAnsi"/>
          <w:color w:val="201F1E"/>
          <w:shd w:val="clear" w:color="auto" w:fill="FFFFFF"/>
        </w:rPr>
      </w:pPr>
    </w:p>
    <w:p w14:paraId="0BE9DF54" w14:textId="77777777" w:rsidR="0049594D" w:rsidRPr="00B418FA" w:rsidRDefault="004C76FA" w:rsidP="00B418FA">
      <w:pPr>
        <w:spacing w:after="0"/>
        <w:jc w:val="both"/>
        <w:rPr>
          <w:rFonts w:asciiTheme="majorHAnsi" w:hAnsiTheme="majorHAnsi" w:cstheme="majorHAnsi"/>
        </w:rPr>
      </w:pPr>
      <w:r w:rsidRPr="00B418FA">
        <w:rPr>
          <w:rFonts w:asciiTheme="majorHAnsi" w:hAnsiTheme="majorHAnsi" w:cstheme="majorHAnsi"/>
          <w:color w:val="201F1E"/>
          <w:u w:val="single"/>
          <w:shd w:val="clear" w:color="auto" w:fill="FFFFFF"/>
        </w:rPr>
        <w:t>Biography for lead chair</w:t>
      </w:r>
      <w:r w:rsidRPr="00B418FA">
        <w:rPr>
          <w:rFonts w:asciiTheme="majorHAnsi" w:hAnsiTheme="majorHAnsi" w:cstheme="majorHAnsi"/>
          <w:color w:val="201F1E"/>
          <w:shd w:val="clear" w:color="auto" w:fill="FFFFFF"/>
        </w:rPr>
        <w:t xml:space="preserve">: Andrew Gorman-Murray is Professor of Geography at Western Sydney University. His research agenda is geographies of justice, </w:t>
      </w:r>
      <w:r w:rsidR="005B6A46" w:rsidRPr="00B418FA">
        <w:rPr>
          <w:rFonts w:asciiTheme="majorHAnsi" w:hAnsiTheme="majorHAnsi" w:cstheme="majorHAnsi"/>
          <w:color w:val="201F1E"/>
          <w:shd w:val="clear" w:color="auto" w:fill="FFFFFF"/>
        </w:rPr>
        <w:t xml:space="preserve">encompassing </w:t>
      </w:r>
      <w:r w:rsidRPr="00B418FA">
        <w:rPr>
          <w:rFonts w:asciiTheme="majorHAnsi" w:hAnsiTheme="majorHAnsi" w:cstheme="majorHAnsi"/>
          <w:color w:val="201F1E"/>
          <w:shd w:val="clear" w:color="auto" w:fill="FFFFFF"/>
        </w:rPr>
        <w:t xml:space="preserve">interests </w:t>
      </w:r>
      <w:r w:rsidR="005B6A46" w:rsidRPr="00B418FA">
        <w:rPr>
          <w:rFonts w:asciiTheme="majorHAnsi" w:hAnsiTheme="majorHAnsi" w:cstheme="majorHAnsi"/>
          <w:color w:val="201F1E"/>
          <w:shd w:val="clear" w:color="auto" w:fill="FFFFFF"/>
        </w:rPr>
        <w:t>such as</w:t>
      </w:r>
      <w:r w:rsidRPr="00B418FA">
        <w:rPr>
          <w:rFonts w:asciiTheme="majorHAnsi" w:hAnsiTheme="majorHAnsi" w:cstheme="majorHAnsi"/>
          <w:color w:val="201F1E"/>
          <w:shd w:val="clear" w:color="auto" w:fill="FFFFFF"/>
        </w:rPr>
        <w:t xml:space="preserve">: gender, sexuality and space; urban and regional </w:t>
      </w:r>
      <w:r w:rsidRPr="00B418FA">
        <w:rPr>
          <w:rFonts w:asciiTheme="majorHAnsi" w:hAnsiTheme="majorHAnsi" w:cstheme="majorHAnsi"/>
          <w:color w:val="201F1E"/>
          <w:shd w:val="clear" w:color="auto" w:fill="FFFFFF"/>
        </w:rPr>
        <w:lastRenderedPageBreak/>
        <w:t xml:space="preserve">social transformations; and wellbeing and place. He has published widely on diverse themes within geographies of sexualities, including LGBTIQ+ experiences of belonging and alienation at a range of scales and sites, such as homes, </w:t>
      </w:r>
      <w:proofErr w:type="spellStart"/>
      <w:r w:rsidRPr="00B418FA">
        <w:rPr>
          <w:rFonts w:asciiTheme="majorHAnsi" w:hAnsiTheme="majorHAnsi" w:cstheme="majorHAnsi"/>
          <w:color w:val="201F1E"/>
          <w:shd w:val="clear" w:color="auto" w:fill="FFFFFF"/>
        </w:rPr>
        <w:t>neighbourhoods</w:t>
      </w:r>
      <w:proofErr w:type="spellEnd"/>
      <w:r w:rsidRPr="00B418FA">
        <w:rPr>
          <w:rFonts w:asciiTheme="majorHAnsi" w:hAnsiTheme="majorHAnsi" w:cstheme="majorHAnsi"/>
          <w:color w:val="201F1E"/>
          <w:shd w:val="clear" w:color="auto" w:fill="FFFFFF"/>
        </w:rPr>
        <w:t xml:space="preserve">, suburbia, cities, country towns and the nation state. His recent collections include </w:t>
      </w:r>
      <w:r w:rsidRPr="00B418FA">
        <w:rPr>
          <w:rFonts w:asciiTheme="majorHAnsi" w:hAnsiTheme="majorHAnsi" w:cstheme="majorHAnsi"/>
          <w:i/>
          <w:color w:val="201F1E"/>
          <w:shd w:val="clear" w:color="auto" w:fill="FFFFFF"/>
        </w:rPr>
        <w:t>Queering The Interior</w:t>
      </w:r>
      <w:r w:rsidRPr="00B418FA">
        <w:rPr>
          <w:rFonts w:asciiTheme="majorHAnsi" w:hAnsiTheme="majorHAnsi" w:cstheme="majorHAnsi"/>
          <w:color w:val="201F1E"/>
          <w:shd w:val="clear" w:color="auto" w:fill="FFFFFF"/>
        </w:rPr>
        <w:t xml:space="preserve"> 2018) with Matt Cook, and </w:t>
      </w:r>
      <w:r w:rsidRPr="00B418FA">
        <w:rPr>
          <w:rFonts w:asciiTheme="majorHAnsi" w:hAnsiTheme="majorHAnsi" w:cstheme="majorHAnsi"/>
          <w:i/>
          <w:color w:val="201F1E"/>
          <w:shd w:val="clear" w:color="auto" w:fill="FFFFFF"/>
        </w:rPr>
        <w:t>The Geographies of Digital Sexuality</w:t>
      </w:r>
      <w:r w:rsidRPr="00B418FA">
        <w:rPr>
          <w:rFonts w:asciiTheme="majorHAnsi" w:hAnsiTheme="majorHAnsi" w:cstheme="majorHAnsi"/>
          <w:color w:val="201F1E"/>
          <w:shd w:val="clear" w:color="auto" w:fill="FFFFFF"/>
        </w:rPr>
        <w:t xml:space="preserve"> (2019) with Catherine J. Nash.</w:t>
      </w:r>
    </w:p>
    <w:sectPr w:rsidR="0049594D" w:rsidRPr="00B418FA" w:rsidSect="0049594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17E5"/>
    <w:multiLevelType w:val="hybridMultilevel"/>
    <w:tmpl w:val="E41E0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81FCE"/>
    <w:rsid w:val="001711CC"/>
    <w:rsid w:val="001F3F1B"/>
    <w:rsid w:val="00381FCE"/>
    <w:rsid w:val="0049594D"/>
    <w:rsid w:val="004C76FA"/>
    <w:rsid w:val="00560FE0"/>
    <w:rsid w:val="005B6A46"/>
    <w:rsid w:val="006D4DA3"/>
    <w:rsid w:val="00A66F4D"/>
    <w:rsid w:val="00B418FA"/>
    <w:rsid w:val="00BA1D80"/>
    <w:rsid w:val="00BB30E4"/>
    <w:rsid w:val="00DE141E"/>
    <w:rsid w:val="00E24F7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B1BC"/>
  <w15:docId w15:val="{43E5945F-EBB0-4D78-82F8-10C5FECD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4D"/>
    <w:pPr>
      <w:ind w:left="720"/>
      <w:contextualSpacing/>
    </w:pPr>
  </w:style>
  <w:style w:type="character" w:styleId="Hyperlink">
    <w:name w:val="Hyperlink"/>
    <w:basedOn w:val="DefaultParagraphFont"/>
    <w:uiPriority w:val="99"/>
    <w:unhideWhenUsed/>
    <w:rsid w:val="006D4DA3"/>
    <w:rPr>
      <w:color w:val="0000FF" w:themeColor="hyperlink"/>
      <w:u w:val="single"/>
    </w:rPr>
  </w:style>
  <w:style w:type="character" w:styleId="UnresolvedMention">
    <w:name w:val="Unresolved Mention"/>
    <w:basedOn w:val="DefaultParagraphFont"/>
    <w:uiPriority w:val="99"/>
    <w:semiHidden/>
    <w:unhideWhenUsed/>
    <w:rsid w:val="00B41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385580">
      <w:bodyDiv w:val="1"/>
      <w:marLeft w:val="0"/>
      <w:marRight w:val="0"/>
      <w:marTop w:val="0"/>
      <w:marBottom w:val="0"/>
      <w:divBdr>
        <w:top w:val="none" w:sz="0" w:space="0" w:color="auto"/>
        <w:left w:val="none" w:sz="0" w:space="0" w:color="auto"/>
        <w:bottom w:val="none" w:sz="0" w:space="0" w:color="auto"/>
        <w:right w:val="none" w:sz="0" w:space="0" w:color="auto"/>
      </w:divBdr>
    </w:div>
    <w:div w:id="1657031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2.egsconference.com/" TargetMode="External"/><Relationship Id="rId3" Type="http://schemas.openxmlformats.org/officeDocument/2006/relationships/settings" Target="settings.xml"/><Relationship Id="rId7" Type="http://schemas.openxmlformats.org/officeDocument/2006/relationships/hyperlink" Target="mailto:corrinne.sullivan@westernsydney.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rie.decraene@ugent.be" TargetMode="External"/><Relationship Id="rId5" Type="http://schemas.openxmlformats.org/officeDocument/2006/relationships/hyperlink" Target="mailto:a.gorman-murray@westernsydney.edu.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Company>none</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Valerie De Craene</cp:lastModifiedBy>
  <cp:revision>3</cp:revision>
  <dcterms:created xsi:type="dcterms:W3CDTF">2022-01-27T12:38:00Z</dcterms:created>
  <dcterms:modified xsi:type="dcterms:W3CDTF">2022-01-27T12:39:00Z</dcterms:modified>
</cp:coreProperties>
</file>